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35" w:type="dxa"/>
        <w:tblLook w:val="04A0" w:firstRow="1" w:lastRow="0" w:firstColumn="1" w:lastColumn="0" w:noHBand="0" w:noVBand="1"/>
      </w:tblPr>
      <w:tblGrid>
        <w:gridCol w:w="2158"/>
        <w:gridCol w:w="7277"/>
      </w:tblGrid>
      <w:tr w:rsidR="005F1CB3" w14:paraId="1EB8393B" w14:textId="77777777" w:rsidTr="005F1CB3">
        <w:trPr>
          <w:trHeight w:val="631"/>
        </w:trPr>
        <w:tc>
          <w:tcPr>
            <w:tcW w:w="2158" w:type="dxa"/>
          </w:tcPr>
          <w:p w14:paraId="51326565" w14:textId="77777777" w:rsidR="005F1CB3" w:rsidRPr="00F34F08" w:rsidRDefault="005F1CB3" w:rsidP="0015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277" w:type="dxa"/>
          </w:tcPr>
          <w:p w14:paraId="1568C5CF" w14:textId="77777777" w:rsidR="005F1CB3" w:rsidRPr="00F34F08" w:rsidRDefault="005F1CB3" w:rsidP="0015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5F1CB3" w14:paraId="2141FCC7" w14:textId="77777777" w:rsidTr="005F1CB3">
        <w:trPr>
          <w:trHeight w:val="595"/>
        </w:trPr>
        <w:tc>
          <w:tcPr>
            <w:tcW w:w="2158" w:type="dxa"/>
          </w:tcPr>
          <w:p w14:paraId="1C786108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7277" w:type="dxa"/>
          </w:tcPr>
          <w:p w14:paraId="512F2627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Dilüsyon hazırlama</w:t>
            </w:r>
          </w:p>
        </w:tc>
      </w:tr>
      <w:tr w:rsidR="005F1CB3" w14:paraId="2A16E288" w14:textId="77777777" w:rsidTr="005F1CB3">
        <w:trPr>
          <w:trHeight w:val="631"/>
        </w:trPr>
        <w:tc>
          <w:tcPr>
            <w:tcW w:w="2158" w:type="dxa"/>
          </w:tcPr>
          <w:p w14:paraId="7B8B1403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7277" w:type="dxa"/>
          </w:tcPr>
          <w:p w14:paraId="218BC05C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Besiyerleri,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ökme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ayma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lak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</w:tr>
      <w:tr w:rsidR="005F1CB3" w14:paraId="222AB156" w14:textId="77777777" w:rsidTr="005F1CB3">
        <w:trPr>
          <w:trHeight w:val="595"/>
        </w:trPr>
        <w:tc>
          <w:tcPr>
            <w:tcW w:w="2158" w:type="dxa"/>
          </w:tcPr>
          <w:p w14:paraId="4AFD5099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7277" w:type="dxa"/>
          </w:tcPr>
          <w:p w14:paraId="7309EB93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 kültür elde etme yöntemleri</w:t>
            </w:r>
          </w:p>
        </w:tc>
      </w:tr>
      <w:tr w:rsidR="005F1CB3" w14:paraId="3D5B92B6" w14:textId="77777777" w:rsidTr="005F1CB3">
        <w:trPr>
          <w:trHeight w:val="631"/>
        </w:trPr>
        <w:tc>
          <w:tcPr>
            <w:tcW w:w="2158" w:type="dxa"/>
          </w:tcPr>
          <w:p w14:paraId="5AE1F71F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7277" w:type="dxa"/>
          </w:tcPr>
          <w:p w14:paraId="29D25A06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Kontaminasyon kaynakları ve gıdalardan mikrobiyolojik numune alma</w:t>
            </w:r>
          </w:p>
        </w:tc>
      </w:tr>
      <w:tr w:rsidR="005F1CB3" w14:paraId="489C7674" w14:textId="77777777" w:rsidTr="005F1CB3">
        <w:trPr>
          <w:trHeight w:val="595"/>
        </w:trPr>
        <w:tc>
          <w:tcPr>
            <w:tcW w:w="2158" w:type="dxa"/>
          </w:tcPr>
          <w:p w14:paraId="7D18247C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7277" w:type="dxa"/>
          </w:tcPr>
          <w:p w14:paraId="223C971E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Konserve gıdalarda anaerobik bakter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 sayımı</w:t>
            </w:r>
          </w:p>
        </w:tc>
      </w:tr>
      <w:tr w:rsidR="005F1CB3" w14:paraId="7B453D43" w14:textId="77777777" w:rsidTr="005F1CB3">
        <w:trPr>
          <w:trHeight w:val="631"/>
        </w:trPr>
        <w:tc>
          <w:tcPr>
            <w:tcW w:w="2158" w:type="dxa"/>
            <w:shd w:val="clear" w:color="auto" w:fill="FFFF00"/>
          </w:tcPr>
          <w:p w14:paraId="357922AC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16.04.2024</w:t>
            </w:r>
          </w:p>
        </w:tc>
        <w:tc>
          <w:tcPr>
            <w:tcW w:w="7277" w:type="dxa"/>
            <w:shd w:val="clear" w:color="auto" w:fill="FFFF00"/>
          </w:tcPr>
          <w:p w14:paraId="7C0E6A35" w14:textId="77777777" w:rsidR="005F1CB3" w:rsidRPr="00F34F08" w:rsidRDefault="005F1CB3" w:rsidP="00157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VİZE SINAVI</w:t>
            </w:r>
          </w:p>
        </w:tc>
      </w:tr>
      <w:tr w:rsidR="005F1CB3" w14:paraId="474E9D88" w14:textId="77777777" w:rsidTr="005F1CB3">
        <w:trPr>
          <w:trHeight w:val="595"/>
        </w:trPr>
        <w:tc>
          <w:tcPr>
            <w:tcW w:w="2158" w:type="dxa"/>
          </w:tcPr>
          <w:p w14:paraId="2A4C2D07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7277" w:type="dxa"/>
          </w:tcPr>
          <w:p w14:paraId="47682F7F" w14:textId="77777777" w:rsidR="005F1CB3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Salmonella 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spp. tanımlama, sayım</w:t>
            </w:r>
          </w:p>
          <w:p w14:paraId="02F2FFB2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B3" w14:paraId="791B4A32" w14:textId="77777777" w:rsidTr="005F1CB3">
        <w:trPr>
          <w:trHeight w:val="631"/>
        </w:trPr>
        <w:tc>
          <w:tcPr>
            <w:tcW w:w="2158" w:type="dxa"/>
          </w:tcPr>
          <w:p w14:paraId="2DFE387C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7277" w:type="dxa"/>
          </w:tcPr>
          <w:p w14:paraId="0CC9AADE" w14:textId="33BC12D4" w:rsidR="005F1CB3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i/>
                <w:sz w:val="24"/>
                <w:szCs w:val="24"/>
              </w:rPr>
              <w:t>E.coli</w:t>
            </w: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 xml:space="preserve"> tanımlama, sayım</w:t>
            </w:r>
          </w:p>
          <w:p w14:paraId="2FACB482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B3" w14:paraId="3CBD53AD" w14:textId="77777777" w:rsidTr="005F1CB3">
        <w:trPr>
          <w:trHeight w:val="595"/>
        </w:trPr>
        <w:tc>
          <w:tcPr>
            <w:tcW w:w="2158" w:type="dxa"/>
          </w:tcPr>
          <w:p w14:paraId="26FA5F05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7277" w:type="dxa"/>
          </w:tcPr>
          <w:p w14:paraId="6E1C0A38" w14:textId="77777777" w:rsidR="005F1CB3" w:rsidRPr="00F34F08" w:rsidRDefault="005F1CB3" w:rsidP="001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Küf sayımı, tanımlama</w:t>
            </w:r>
          </w:p>
        </w:tc>
      </w:tr>
      <w:tr w:rsidR="005F1CB3" w14:paraId="0259918E" w14:textId="77777777" w:rsidTr="005F1CB3">
        <w:trPr>
          <w:trHeight w:val="631"/>
        </w:trPr>
        <w:tc>
          <w:tcPr>
            <w:tcW w:w="2158" w:type="dxa"/>
            <w:shd w:val="clear" w:color="auto" w:fill="45B0E1" w:themeFill="accent1" w:themeFillTint="99"/>
          </w:tcPr>
          <w:p w14:paraId="463FF900" w14:textId="77777777" w:rsidR="005F1CB3" w:rsidRPr="00F34F08" w:rsidRDefault="005F1CB3" w:rsidP="005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8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7277" w:type="dxa"/>
            <w:shd w:val="clear" w:color="auto" w:fill="45B0E1" w:themeFill="accent1" w:themeFillTint="99"/>
          </w:tcPr>
          <w:p w14:paraId="7CDD3304" w14:textId="77777777" w:rsidR="005F1CB3" w:rsidRPr="00B70004" w:rsidRDefault="005F1CB3" w:rsidP="00157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DÖNEM SONU ÖDEVLERİNİN TESLİMİ</w:t>
            </w:r>
          </w:p>
        </w:tc>
      </w:tr>
    </w:tbl>
    <w:p w14:paraId="4131AEA8" w14:textId="77777777" w:rsidR="005F1CB3" w:rsidRDefault="005F1CB3" w:rsidP="005F1CB3"/>
    <w:p w14:paraId="0FA83514" w14:textId="77777777" w:rsidR="00120B6A" w:rsidRDefault="00120B6A"/>
    <w:sectPr w:rsidR="00120B6A" w:rsidSect="009817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B879" w14:textId="77777777" w:rsidR="00A26145" w:rsidRDefault="00A26145">
      <w:pPr>
        <w:spacing w:after="0" w:line="240" w:lineRule="auto"/>
      </w:pPr>
      <w:r>
        <w:separator/>
      </w:r>
    </w:p>
  </w:endnote>
  <w:endnote w:type="continuationSeparator" w:id="0">
    <w:p w14:paraId="61C324AA" w14:textId="77777777" w:rsidR="00A26145" w:rsidRDefault="00A2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0AC6" w14:textId="77777777" w:rsidR="00A26145" w:rsidRDefault="00A26145">
      <w:pPr>
        <w:spacing w:after="0" w:line="240" w:lineRule="auto"/>
      </w:pPr>
      <w:r>
        <w:separator/>
      </w:r>
    </w:p>
  </w:footnote>
  <w:footnote w:type="continuationSeparator" w:id="0">
    <w:p w14:paraId="512B4C4F" w14:textId="77777777" w:rsidR="00A26145" w:rsidRDefault="00A2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341C" w14:textId="77777777" w:rsidR="003A318B" w:rsidRDefault="00A26145" w:rsidP="00F77873">
    <w:pPr>
      <w:pStyle w:val="stBilgi"/>
      <w:jc w:val="center"/>
      <w:rPr>
        <w:b/>
        <w:sz w:val="36"/>
        <w:szCs w:val="36"/>
      </w:rPr>
    </w:pPr>
    <w:r w:rsidRPr="00812023">
      <w:rPr>
        <w:b/>
        <w:sz w:val="36"/>
        <w:szCs w:val="36"/>
      </w:rPr>
      <w:t>GDM2182 GIDA MİKROBİYOLOJİSİ LABORATUVARI</w:t>
    </w:r>
  </w:p>
  <w:p w14:paraId="4B09CED1" w14:textId="77777777" w:rsidR="003A318B" w:rsidRPr="00812023" w:rsidRDefault="003A318B" w:rsidP="00F77873">
    <w:pPr>
      <w:pStyle w:val="stBilgi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B3"/>
    <w:rsid w:val="00120B6A"/>
    <w:rsid w:val="001A7D1D"/>
    <w:rsid w:val="003A318B"/>
    <w:rsid w:val="005F1CB3"/>
    <w:rsid w:val="007E59F9"/>
    <w:rsid w:val="009817D6"/>
    <w:rsid w:val="00A26145"/>
    <w:rsid w:val="00B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A2CD"/>
  <w15:chartTrackingRefBased/>
  <w15:docId w15:val="{B11330D7-F4CB-47CB-905B-7D26ACA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B3"/>
    <w:rPr>
      <w:noProof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5F1C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1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1CB3"/>
    <w:pPr>
      <w:keepNext/>
      <w:keepLines/>
      <w:spacing w:before="160" w:after="80"/>
      <w:outlineLvl w:val="2"/>
    </w:pPr>
    <w:rPr>
      <w:rFonts w:eastAsiaTheme="majorEastAsia" w:cstheme="majorBidi"/>
      <w:noProof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1CB3"/>
    <w:pPr>
      <w:keepNext/>
      <w:keepLines/>
      <w:spacing w:before="80" w:after="40"/>
      <w:outlineLvl w:val="3"/>
    </w:pPr>
    <w:rPr>
      <w:rFonts w:eastAsiaTheme="majorEastAsia" w:cstheme="majorBidi"/>
      <w:i/>
      <w:iCs/>
      <w:noProof w:val="0"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1CB3"/>
    <w:pPr>
      <w:keepNext/>
      <w:keepLines/>
      <w:spacing w:before="80" w:after="40"/>
      <w:outlineLvl w:val="4"/>
    </w:pPr>
    <w:rPr>
      <w:rFonts w:eastAsiaTheme="majorEastAsia" w:cstheme="majorBidi"/>
      <w:noProof w:val="0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1CB3"/>
    <w:pPr>
      <w:keepNext/>
      <w:keepLines/>
      <w:spacing w:before="40" w:after="0"/>
      <w:outlineLvl w:val="5"/>
    </w:pPr>
    <w:rPr>
      <w:rFonts w:eastAsiaTheme="majorEastAsia" w:cstheme="majorBidi"/>
      <w:i/>
      <w:iCs/>
      <w:noProof w:val="0"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1CB3"/>
    <w:pPr>
      <w:keepNext/>
      <w:keepLines/>
      <w:spacing w:before="40" w:after="0"/>
      <w:outlineLvl w:val="6"/>
    </w:pPr>
    <w:rPr>
      <w:rFonts w:eastAsiaTheme="majorEastAsia" w:cstheme="majorBidi"/>
      <w:noProof w:val="0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1CB3"/>
    <w:pPr>
      <w:keepNext/>
      <w:keepLines/>
      <w:spacing w:after="0"/>
      <w:outlineLvl w:val="7"/>
    </w:pPr>
    <w:rPr>
      <w:rFonts w:eastAsiaTheme="majorEastAsia" w:cstheme="majorBidi"/>
      <w:i/>
      <w:iCs/>
      <w:noProof w:val="0"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1CB3"/>
    <w:pPr>
      <w:keepNext/>
      <w:keepLines/>
      <w:spacing w:after="0"/>
      <w:outlineLvl w:val="8"/>
    </w:pPr>
    <w:rPr>
      <w:rFonts w:eastAsiaTheme="majorEastAsia" w:cstheme="majorBidi"/>
      <w:noProof w:val="0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1C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1C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1C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1CB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1CB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1CB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1CB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1CB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1CB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F1CB3"/>
    <w:pPr>
      <w:spacing w:after="8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1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F1CB3"/>
    <w:pPr>
      <w:numPr>
        <w:ilvl w:val="1"/>
      </w:numPr>
    </w:pPr>
    <w:rPr>
      <w:rFonts w:eastAsiaTheme="majorEastAsia" w:cstheme="majorBidi"/>
      <w:noProof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5F1C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F1CB3"/>
    <w:pPr>
      <w:spacing w:before="160"/>
      <w:jc w:val="center"/>
    </w:pPr>
    <w:rPr>
      <w:i/>
      <w:iCs/>
      <w:noProof w:val="0"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5F1CB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F1CB3"/>
    <w:pPr>
      <w:ind w:left="720"/>
      <w:contextualSpacing/>
    </w:pPr>
    <w:rPr>
      <w:noProof w:val="0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5F1CB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1C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noProof w:val="0"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1CB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F1CB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5F1C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CB3"/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407</Characters>
  <Application>Microsoft Office Word</Application>
  <DocSecurity>0</DocSecurity>
  <Lines>27</Lines>
  <Paragraphs>25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Mine Şenol</dc:creator>
  <cp:keywords/>
  <dc:description/>
  <cp:lastModifiedBy>Burcu Mine Şenol</cp:lastModifiedBy>
  <cp:revision>3</cp:revision>
  <dcterms:created xsi:type="dcterms:W3CDTF">2024-02-27T07:41:00Z</dcterms:created>
  <dcterms:modified xsi:type="dcterms:W3CDTF">2024-02-27T07:45:00Z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5bd5daa5-262e-4594-b7d3-663c3dd5697a</vt:lpwstr>
  </property>
</Properties>
</file>